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000C" w14:textId="77777777" w:rsidR="00191A32" w:rsidRDefault="00191A32">
      <w:pPr>
        <w:spacing w:after="120" w:line="240" w:lineRule="auto"/>
        <w:jc w:val="center"/>
        <w:rPr>
          <w:color w:val="FF0000"/>
          <w:sz w:val="24"/>
          <w:szCs w:val="24"/>
        </w:rPr>
      </w:pPr>
    </w:p>
    <w:p w14:paraId="12C576FF" w14:textId="77777777" w:rsidR="00191A32" w:rsidRDefault="00191A32">
      <w:pPr>
        <w:spacing w:after="120" w:line="240" w:lineRule="auto"/>
        <w:jc w:val="center"/>
      </w:pPr>
      <w:r>
        <w:rPr>
          <w:b/>
          <w:sz w:val="24"/>
          <w:szCs w:val="24"/>
        </w:rPr>
        <w:t xml:space="preserve">Relatório Estatístico de Correição </w:t>
      </w:r>
    </w:p>
    <w:p w14:paraId="3C72E12D" w14:textId="77777777" w:rsidR="00191A32" w:rsidRDefault="00191A32">
      <w:pPr>
        <w:spacing w:after="120" w:line="240" w:lineRule="auto"/>
        <w:jc w:val="center"/>
      </w:pPr>
      <w:r>
        <w:rPr>
          <w:b/>
          <w:sz w:val="24"/>
          <w:szCs w:val="24"/>
        </w:rPr>
        <w:t>Agência Reguladora de Serviços Públicos do Estado de Alagoas</w:t>
      </w:r>
    </w:p>
    <w:p w14:paraId="1E3556F3" w14:textId="79382449" w:rsidR="00191A32" w:rsidRDefault="004750A2">
      <w:pPr>
        <w:jc w:val="center"/>
      </w:pPr>
      <w:r>
        <w:rPr>
          <w:b/>
          <w:bCs/>
          <w:color w:val="000000" w:themeColor="text1"/>
          <w:sz w:val="24"/>
          <w:szCs w:val="24"/>
        </w:rPr>
        <w:t>Dezembro</w:t>
      </w:r>
      <w:r w:rsidR="00BD4765">
        <w:rPr>
          <w:b/>
          <w:bCs/>
          <w:color w:val="000000" w:themeColor="text1"/>
          <w:sz w:val="24"/>
          <w:szCs w:val="24"/>
        </w:rPr>
        <w:t>/202</w:t>
      </w:r>
      <w:r w:rsidR="00DB1D9F">
        <w:rPr>
          <w:b/>
          <w:bCs/>
          <w:color w:val="000000" w:themeColor="text1"/>
          <w:sz w:val="24"/>
          <w:szCs w:val="24"/>
        </w:rPr>
        <w:t>3</w:t>
      </w:r>
    </w:p>
    <w:p w14:paraId="7F55711B" w14:textId="77777777" w:rsidR="00191A32" w:rsidRDefault="00191A32">
      <w:pP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0BE107EE" w14:textId="77777777" w:rsidR="00191A32" w:rsidRDefault="00191A3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  <w:r>
        <w:rPr>
          <w:b/>
          <w:color w:val="000000"/>
          <w:sz w:val="24"/>
          <w:szCs w:val="24"/>
        </w:rPr>
        <w:t>PORTARIAS DE INSTAURAÇÃO PUBLICADAS</w:t>
      </w:r>
    </w:p>
    <w:p w14:paraId="52F9F752" w14:textId="77777777" w:rsidR="00191A32" w:rsidRDefault="00191A32">
      <w:pPr>
        <w:ind w:firstLine="708"/>
        <w:jc w:val="both"/>
        <w:rPr>
          <w:b/>
          <w:color w:val="000000"/>
          <w:sz w:val="24"/>
          <w:szCs w:val="24"/>
          <w:lang w:eastAsia="pt-BR"/>
        </w:rPr>
      </w:pPr>
    </w:p>
    <w:p w14:paraId="5A91F807" w14:textId="4F2F6A51" w:rsidR="00191A32" w:rsidRDefault="005D1191">
      <w:pPr>
        <w:ind w:firstLine="708"/>
        <w:jc w:val="both"/>
      </w:pPr>
      <w:r>
        <w:rPr>
          <w:color w:val="000000" w:themeColor="text1"/>
          <w:sz w:val="24"/>
          <w:szCs w:val="24"/>
        </w:rPr>
        <w:t>Em</w:t>
      </w:r>
      <w:r w:rsidR="00886E13">
        <w:rPr>
          <w:color w:val="000000" w:themeColor="text1"/>
          <w:sz w:val="24"/>
          <w:szCs w:val="24"/>
        </w:rPr>
        <w:t xml:space="preserve"> </w:t>
      </w:r>
      <w:r w:rsidR="004750A2">
        <w:rPr>
          <w:color w:val="000000" w:themeColor="text1"/>
          <w:sz w:val="24"/>
          <w:szCs w:val="24"/>
        </w:rPr>
        <w:t xml:space="preserve">Dezembro </w:t>
      </w:r>
      <w:r w:rsidR="00DB1D9F">
        <w:rPr>
          <w:color w:val="000000" w:themeColor="text1"/>
          <w:sz w:val="24"/>
          <w:szCs w:val="24"/>
        </w:rPr>
        <w:t>de 2023</w:t>
      </w:r>
      <w:r w:rsidR="56B9A44B" w:rsidRPr="56B9A44B">
        <w:rPr>
          <w:color w:val="000000" w:themeColor="text1"/>
          <w:sz w:val="24"/>
          <w:szCs w:val="24"/>
        </w:rPr>
        <w:t xml:space="preserve"> não foram publicadas portarias de instauração de procedimento administrativo disciplinar no âmbito desta </w:t>
      </w:r>
      <w:r w:rsidR="56B9A44B" w:rsidRPr="56B9A44B">
        <w:rPr>
          <w:b/>
          <w:bCs/>
          <w:color w:val="000000" w:themeColor="text1"/>
          <w:sz w:val="24"/>
          <w:szCs w:val="24"/>
        </w:rPr>
        <w:t>Agência Reguladora de Serviços Públicos do Estado de Alagoas.</w:t>
      </w:r>
    </w:p>
    <w:p w14:paraId="2CE50C52" w14:textId="77777777" w:rsidR="00191A32" w:rsidRDefault="00191A32">
      <w:pPr>
        <w:spacing w:after="120" w:line="240" w:lineRule="auto"/>
        <w:jc w:val="center"/>
        <w:rPr>
          <w:color w:val="000000"/>
          <w:sz w:val="24"/>
          <w:szCs w:val="24"/>
        </w:rPr>
      </w:pPr>
    </w:p>
    <w:p w14:paraId="6A166F37" w14:textId="77777777" w:rsidR="00191A32" w:rsidRDefault="00191A3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</w:pPr>
      <w:r>
        <w:rPr>
          <w:b/>
          <w:color w:val="000000"/>
          <w:sz w:val="24"/>
          <w:szCs w:val="24"/>
        </w:rPr>
        <w:t>DECRETOS DE PENALIDADES PUBLICADOS</w:t>
      </w:r>
    </w:p>
    <w:p w14:paraId="79B5917B" w14:textId="77777777" w:rsidR="00191A32" w:rsidRDefault="00191A32">
      <w:pPr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459B093B" w14:textId="740B5BF6" w:rsidR="00191A32" w:rsidRDefault="005D1191">
      <w:pPr>
        <w:ind w:firstLine="708"/>
        <w:jc w:val="both"/>
      </w:pPr>
      <w:r>
        <w:rPr>
          <w:color w:val="000000" w:themeColor="text1"/>
          <w:sz w:val="24"/>
          <w:szCs w:val="24"/>
        </w:rPr>
        <w:t>E</w:t>
      </w:r>
      <w:r w:rsidR="00DB1D9F">
        <w:rPr>
          <w:color w:val="000000" w:themeColor="text1"/>
          <w:sz w:val="24"/>
          <w:szCs w:val="24"/>
        </w:rPr>
        <w:t xml:space="preserve">m </w:t>
      </w:r>
      <w:r w:rsidR="004750A2">
        <w:rPr>
          <w:color w:val="000000" w:themeColor="text1"/>
          <w:sz w:val="24"/>
          <w:szCs w:val="24"/>
        </w:rPr>
        <w:t>Dezembro</w:t>
      </w:r>
      <w:r w:rsidR="00DB1D9F">
        <w:rPr>
          <w:color w:val="000000" w:themeColor="text1"/>
          <w:sz w:val="24"/>
          <w:szCs w:val="24"/>
        </w:rPr>
        <w:t xml:space="preserve"> de 2023 </w:t>
      </w:r>
      <w:r w:rsidR="56B9A44B" w:rsidRPr="56B9A44B">
        <w:rPr>
          <w:color w:val="000000" w:themeColor="text1"/>
          <w:sz w:val="24"/>
          <w:szCs w:val="24"/>
        </w:rPr>
        <w:t xml:space="preserve">não foram publicados decretos de penalidades disciplinares no âmbito </w:t>
      </w:r>
      <w:r w:rsidR="56B9A44B" w:rsidRPr="56B9A44B">
        <w:rPr>
          <w:b/>
          <w:bCs/>
          <w:color w:val="000000" w:themeColor="text1"/>
          <w:sz w:val="24"/>
          <w:szCs w:val="24"/>
        </w:rPr>
        <w:t>Agência Reguladora de Serviços Públicos do Estado de Alagoas.</w:t>
      </w:r>
      <w:r w:rsidR="56B9A44B" w:rsidRPr="56B9A44B">
        <w:rPr>
          <w:color w:val="000000" w:themeColor="text1"/>
          <w:sz w:val="24"/>
          <w:szCs w:val="24"/>
        </w:rPr>
        <w:t xml:space="preserve">  </w:t>
      </w:r>
    </w:p>
    <w:p w14:paraId="67BDE57D" w14:textId="77777777" w:rsidR="00191A32" w:rsidRDefault="00191A32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7B19CA11" w14:textId="704154CF" w:rsidR="00191A32" w:rsidRDefault="005D1191" w:rsidP="1023C5FB">
      <w:pPr>
        <w:jc w:val="center"/>
      </w:pPr>
      <w:r>
        <w:rPr>
          <w:color w:val="000000" w:themeColor="text1"/>
          <w:sz w:val="24"/>
          <w:szCs w:val="24"/>
        </w:rPr>
        <w:t xml:space="preserve">Maceió/AL, </w:t>
      </w:r>
      <w:r w:rsidR="00E715E0">
        <w:rPr>
          <w:color w:val="000000" w:themeColor="text1"/>
          <w:sz w:val="24"/>
          <w:szCs w:val="24"/>
        </w:rPr>
        <w:t>0</w:t>
      </w:r>
      <w:r w:rsidR="00B55D3A">
        <w:rPr>
          <w:color w:val="000000" w:themeColor="text1"/>
          <w:sz w:val="24"/>
          <w:szCs w:val="24"/>
        </w:rPr>
        <w:t xml:space="preserve">3 de janeiro </w:t>
      </w:r>
      <w:r w:rsidR="00DB1D9F">
        <w:rPr>
          <w:color w:val="000000" w:themeColor="text1"/>
          <w:sz w:val="24"/>
          <w:szCs w:val="24"/>
        </w:rPr>
        <w:t>de 202</w:t>
      </w:r>
      <w:r w:rsidR="00B55D3A">
        <w:rPr>
          <w:color w:val="000000" w:themeColor="text1"/>
          <w:sz w:val="24"/>
          <w:szCs w:val="24"/>
        </w:rPr>
        <w:t>4</w:t>
      </w:r>
    </w:p>
    <w:p w14:paraId="311C25D8" w14:textId="77777777" w:rsidR="00803B1F" w:rsidRDefault="00803B1F">
      <w:pPr>
        <w:tabs>
          <w:tab w:val="left" w:pos="0"/>
        </w:tabs>
        <w:jc w:val="center"/>
        <w:rPr>
          <w:color w:val="000000"/>
        </w:rPr>
      </w:pPr>
    </w:p>
    <w:p w14:paraId="26358DA0" w14:textId="77777777" w:rsidR="00191A32" w:rsidRDefault="00191A32">
      <w:pPr>
        <w:shd w:val="clear" w:color="auto" w:fill="FFFFFF"/>
        <w:tabs>
          <w:tab w:val="left" w:pos="0"/>
          <w:tab w:val="left" w:pos="3686"/>
        </w:tabs>
        <w:spacing w:after="120" w:line="240" w:lineRule="auto"/>
        <w:jc w:val="center"/>
      </w:pPr>
      <w:r>
        <w:rPr>
          <w:b/>
          <w:color w:val="000000"/>
          <w:sz w:val="24"/>
          <w:szCs w:val="24"/>
          <w:lang w:eastAsia="pt-BR"/>
        </w:rPr>
        <w:t>Agência Reguladora de Serviços Públicos do Estado de Alagoas</w:t>
      </w:r>
    </w:p>
    <w:sectPr w:rsidR="00191A3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993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97F4" w14:textId="77777777" w:rsidR="00A9695E" w:rsidRDefault="00A9695E">
      <w:pPr>
        <w:spacing w:after="0" w:line="240" w:lineRule="auto"/>
      </w:pPr>
      <w:r>
        <w:separator/>
      </w:r>
    </w:p>
  </w:endnote>
  <w:endnote w:type="continuationSeparator" w:id="0">
    <w:p w14:paraId="69AE0491" w14:textId="77777777" w:rsidR="00A9695E" w:rsidRDefault="00A9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3CBD" w14:textId="77777777" w:rsidR="00191A32" w:rsidRDefault="00191A32">
    <w:pPr>
      <w:pStyle w:val="Rodap"/>
    </w:pPr>
    <w:r>
      <w:rPr>
        <w:rFonts w:cs="Calibri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8345" w14:textId="77777777" w:rsidR="00191A32" w:rsidRDefault="00191A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B87C" w14:textId="77777777" w:rsidR="00A9695E" w:rsidRDefault="00A9695E">
      <w:pPr>
        <w:spacing w:after="0" w:line="240" w:lineRule="auto"/>
      </w:pPr>
      <w:r>
        <w:separator/>
      </w:r>
    </w:p>
  </w:footnote>
  <w:footnote w:type="continuationSeparator" w:id="0">
    <w:p w14:paraId="44B78025" w14:textId="77777777" w:rsidR="00A9695E" w:rsidRDefault="00A9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498D" w14:textId="77777777" w:rsidR="00191A32" w:rsidRDefault="0001016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7AB0320" wp14:editId="76A3D20A">
          <wp:extent cx="1866900" cy="7112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22" r="-41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1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D18648" w14:textId="77777777" w:rsidR="00191A32" w:rsidRDefault="00191A32">
    <w:pPr>
      <w:pStyle w:val="Cabealho"/>
      <w:jc w:val="center"/>
    </w:pPr>
  </w:p>
  <w:p w14:paraId="4B194CC0" w14:textId="77777777" w:rsidR="00191A32" w:rsidRDefault="00191A32">
    <w:pPr>
      <w:pStyle w:val="Cabealho"/>
      <w:jc w:val="center"/>
    </w:pPr>
    <w:r>
      <w:rPr>
        <w:sz w:val="36"/>
      </w:rPr>
      <w:t xml:space="preserve">RELATÓRIO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F533" w14:textId="77777777" w:rsidR="00191A32" w:rsidRDefault="00191A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3F"/>
    <w:rsid w:val="00010167"/>
    <w:rsid w:val="00026561"/>
    <w:rsid w:val="00085F40"/>
    <w:rsid w:val="00191A32"/>
    <w:rsid w:val="001D588A"/>
    <w:rsid w:val="00221C24"/>
    <w:rsid w:val="00222E1C"/>
    <w:rsid w:val="003A2ECE"/>
    <w:rsid w:val="003F6612"/>
    <w:rsid w:val="004750A2"/>
    <w:rsid w:val="004B1660"/>
    <w:rsid w:val="004D5452"/>
    <w:rsid w:val="004F59E3"/>
    <w:rsid w:val="005A4E02"/>
    <w:rsid w:val="005D1191"/>
    <w:rsid w:val="00676C91"/>
    <w:rsid w:val="00680EBE"/>
    <w:rsid w:val="006E5184"/>
    <w:rsid w:val="00724111"/>
    <w:rsid w:val="00733F68"/>
    <w:rsid w:val="00756638"/>
    <w:rsid w:val="0077013F"/>
    <w:rsid w:val="00803B1F"/>
    <w:rsid w:val="008254F0"/>
    <w:rsid w:val="00832390"/>
    <w:rsid w:val="0085205B"/>
    <w:rsid w:val="00886E13"/>
    <w:rsid w:val="00887C4B"/>
    <w:rsid w:val="009718A1"/>
    <w:rsid w:val="00971CC5"/>
    <w:rsid w:val="009C0E54"/>
    <w:rsid w:val="009D6405"/>
    <w:rsid w:val="009E3559"/>
    <w:rsid w:val="00A76FFD"/>
    <w:rsid w:val="00A82AAE"/>
    <w:rsid w:val="00A9695E"/>
    <w:rsid w:val="00AB2D81"/>
    <w:rsid w:val="00AB4B20"/>
    <w:rsid w:val="00B55D3A"/>
    <w:rsid w:val="00B979FC"/>
    <w:rsid w:val="00BD4765"/>
    <w:rsid w:val="00C84F5D"/>
    <w:rsid w:val="00D5232A"/>
    <w:rsid w:val="00D747F3"/>
    <w:rsid w:val="00DB1D9F"/>
    <w:rsid w:val="00DF565E"/>
    <w:rsid w:val="00E44D9A"/>
    <w:rsid w:val="00E53408"/>
    <w:rsid w:val="00E715E0"/>
    <w:rsid w:val="00EB31A3"/>
    <w:rsid w:val="00F47D1C"/>
    <w:rsid w:val="00F75449"/>
    <w:rsid w:val="00FD1F1D"/>
    <w:rsid w:val="00FE1678"/>
    <w:rsid w:val="1023C5FB"/>
    <w:rsid w:val="56B9A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A61C3"/>
  <w15:chartTrackingRefBased/>
  <w15:docId w15:val="{A58B6AED-CE0C-644E-A304-CC7EF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7">
    <w:name w:val="A7"/>
    <w:rPr>
      <w:color w:val="000000"/>
      <w:sz w:val="16"/>
      <w:szCs w:val="16"/>
    </w:rPr>
  </w:style>
  <w:style w:type="character" w:customStyle="1" w:styleId="A5">
    <w:name w:val="A5"/>
    <w:rPr>
      <w:color w:val="000000"/>
      <w:sz w:val="18"/>
      <w:szCs w:val="18"/>
    </w:rPr>
  </w:style>
  <w:style w:type="character" w:customStyle="1" w:styleId="A0">
    <w:name w:val="A0"/>
    <w:rPr>
      <w:color w:val="000000"/>
      <w:sz w:val="19"/>
      <w:szCs w:val="19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AutoHyphens w:val="0"/>
      <w:spacing w:after="0" w:line="240" w:lineRule="auto"/>
    </w:pPr>
    <w:rPr>
      <w:rFonts w:cs="Times New Roman"/>
    </w:rPr>
  </w:style>
  <w:style w:type="paragraph" w:styleId="Rodap">
    <w:name w:val="footer"/>
    <w:basedOn w:val="Normal"/>
    <w:pPr>
      <w:suppressAutoHyphens w:val="0"/>
      <w:spacing w:after="0" w:line="240" w:lineRule="auto"/>
    </w:pPr>
    <w:rPr>
      <w:rFonts w:cs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carolina.viana</dc:creator>
  <cp:keywords/>
  <cp:lastModifiedBy>jessica victhoria</cp:lastModifiedBy>
  <cp:revision>2</cp:revision>
  <cp:lastPrinted>2017-05-09T13:12:00Z</cp:lastPrinted>
  <dcterms:created xsi:type="dcterms:W3CDTF">2024-01-03T10:52:00Z</dcterms:created>
  <dcterms:modified xsi:type="dcterms:W3CDTF">2024-01-03T10:52:00Z</dcterms:modified>
</cp:coreProperties>
</file>